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390258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390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504-п</w:t>
            </w:r>
            <w:bookmarkStart w:id="0" w:name="_GoBack"/>
            <w:bookmarkEnd w:id="0"/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2C1133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C1133">
        <w:rPr>
          <w:color w:val="000000"/>
          <w:sz w:val="28"/>
          <w:szCs w:val="28"/>
        </w:rPr>
        <w:t xml:space="preserve"> внесении изменений в постановление адм</w:t>
      </w:r>
      <w:r w:rsidR="005D54DA">
        <w:rPr>
          <w:color w:val="000000"/>
          <w:sz w:val="28"/>
          <w:szCs w:val="28"/>
        </w:rPr>
        <w:t>инистрации Саянского района от 28</w:t>
      </w:r>
      <w:r w:rsidR="002C1133">
        <w:rPr>
          <w:color w:val="000000"/>
          <w:sz w:val="28"/>
          <w:szCs w:val="28"/>
        </w:rPr>
        <w:t>.0</w:t>
      </w:r>
      <w:r w:rsidR="005D54DA">
        <w:rPr>
          <w:color w:val="000000"/>
          <w:sz w:val="28"/>
          <w:szCs w:val="28"/>
        </w:rPr>
        <w:t>3</w:t>
      </w:r>
      <w:r w:rsidR="002C1133">
        <w:rPr>
          <w:color w:val="000000"/>
          <w:sz w:val="28"/>
          <w:szCs w:val="28"/>
        </w:rPr>
        <w:t>.2020 № 14</w:t>
      </w:r>
      <w:r w:rsidR="005D54DA">
        <w:rPr>
          <w:color w:val="000000"/>
          <w:sz w:val="28"/>
          <w:szCs w:val="28"/>
        </w:rPr>
        <w:t>5</w:t>
      </w:r>
      <w:r w:rsidR="002C1133">
        <w:rPr>
          <w:color w:val="000000"/>
          <w:sz w:val="28"/>
          <w:szCs w:val="28"/>
        </w:rPr>
        <w:t>-п</w:t>
      </w:r>
      <w:r w:rsidR="00EC40AA">
        <w:rPr>
          <w:color w:val="000000"/>
          <w:sz w:val="28"/>
          <w:szCs w:val="28"/>
        </w:rPr>
        <w:t xml:space="preserve"> «</w:t>
      </w:r>
      <w:r w:rsidR="005D54DA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r w:rsidR="005D54DA">
        <w:rPr>
          <w:color w:val="000000"/>
          <w:sz w:val="28"/>
          <w:szCs w:val="28"/>
          <w:lang w:val="en-US"/>
        </w:rPr>
        <w:t>nCoV</w:t>
      </w:r>
      <w:r w:rsidR="005D54DA">
        <w:rPr>
          <w:color w:val="000000"/>
          <w:sz w:val="28"/>
          <w:szCs w:val="28"/>
        </w:rPr>
        <w:t>, на территории Саянского района»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40F" w:rsidRPr="0008040F" w:rsidRDefault="0008040F" w:rsidP="0008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21.12.1994 № 68-ФЗ «О защите населения и территорий от чрезвычайных ситуаций природного и техногенного характера», Федеральным </w:t>
      </w:r>
      <w:hyperlink r:id="rId7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30.03.1999 № 52-ФЗ «О санитарно-эпидемиологическом благополучии населения», </w:t>
      </w:r>
      <w:hyperlink r:id="rId8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 11.05.2020 № 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Губернатора Красноярского края от </w:t>
      </w:r>
      <w:r w:rsidR="00270001">
        <w:rPr>
          <w:rFonts w:ascii="Times New Roman" w:eastAsia="Times New Roman" w:hAnsi="Times New Roman" w:cs="Times New Roman"/>
          <w:sz w:val="28"/>
          <w:szCs w:val="28"/>
          <w:lang w:eastAsia="ru-RU"/>
        </w:rPr>
        <w:t>23.10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</w:t>
      </w:r>
      <w:r w:rsidR="00270001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-уг «О внесении изменений в указ Губернатора Красноярского края от 27.03.2020 № 71-уг «О дополнительных мерах, направленных на предупреждение распространение коронавирусной инфекции, вызванной 2019-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Красноярского края», </w:t>
      </w:r>
      <w:hyperlink r:id="rId9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90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Красноярского края, </w:t>
      </w:r>
      <w:hyperlink r:id="rId10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 10.02.2000 № 9-631 «О защите населения и территории Красноярского края от чрезвычайных ситуаций природного и техногенного характера», учитывая методические </w:t>
      </w:r>
      <w:hyperlink r:id="rId11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«МР 3.1.0178-20. 3.1.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государственным санитарным врачом Российской Федерации 08.05.2020, приказ </w:t>
      </w:r>
      <w:proofErr w:type="spell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08.07.2020 № 497 «О проведении спортивных мероприятий на территории Российской Федерации», </w:t>
      </w:r>
      <w:hyperlink r:id="rId12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14.05.2020 № ОМ-00-07/3471, </w:t>
      </w:r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письмо Управления Федеральной службы по надзору в сфере защиты прав потребителей и благополучия человека по Красноярскому краю от 26.08.2020 № 24-00-17/02-11619-2020, постановление главного государственного санитарного врача по Красноярскому  краю от 03.06.2020 №12, от 10.09.2020 № 15, решение краевой комиссии по предупреждению и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 и обеспечению пожарной безопасности от 27.08.2020 № 84</w:t>
      </w:r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от 11.09.2020 №91, </w:t>
      </w:r>
      <w:r w:rsidRPr="0008040F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81 Устава Саянского муниципального района,</w:t>
      </w:r>
      <w:r w:rsidRPr="0008040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C1133" w:rsidRDefault="002C1133" w:rsidP="00284CF9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35075">
        <w:rPr>
          <w:color w:val="000000"/>
          <w:sz w:val="28"/>
          <w:szCs w:val="28"/>
        </w:rPr>
        <w:t xml:space="preserve">1. </w:t>
      </w:r>
      <w:r w:rsidR="00C9242B">
        <w:rPr>
          <w:color w:val="000000"/>
          <w:sz w:val="28"/>
          <w:szCs w:val="28"/>
        </w:rPr>
        <w:t xml:space="preserve">Внести в постановление администрации Саянского района от </w:t>
      </w:r>
      <w:r w:rsidR="00A71DE1">
        <w:rPr>
          <w:color w:val="000000"/>
          <w:sz w:val="28"/>
          <w:szCs w:val="28"/>
        </w:rPr>
        <w:t>28</w:t>
      </w:r>
      <w:r w:rsidR="00C9242B">
        <w:rPr>
          <w:color w:val="000000"/>
          <w:sz w:val="28"/>
          <w:szCs w:val="28"/>
        </w:rPr>
        <w:t>.0</w:t>
      </w:r>
      <w:r w:rsidR="00A71DE1">
        <w:rPr>
          <w:color w:val="000000"/>
          <w:sz w:val="28"/>
          <w:szCs w:val="28"/>
        </w:rPr>
        <w:t>3</w:t>
      </w:r>
      <w:r w:rsidR="00C9242B">
        <w:rPr>
          <w:color w:val="000000"/>
          <w:sz w:val="28"/>
          <w:szCs w:val="28"/>
        </w:rPr>
        <w:t>.2020 № 14</w:t>
      </w:r>
      <w:r w:rsidR="00A71DE1">
        <w:rPr>
          <w:color w:val="000000"/>
          <w:sz w:val="28"/>
          <w:szCs w:val="28"/>
        </w:rPr>
        <w:t>5</w:t>
      </w:r>
      <w:r w:rsidR="00C9242B">
        <w:rPr>
          <w:color w:val="000000"/>
          <w:sz w:val="28"/>
          <w:szCs w:val="28"/>
        </w:rPr>
        <w:t>-п «</w:t>
      </w:r>
      <w:r w:rsidR="00A71DE1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r w:rsidR="00A71DE1">
        <w:rPr>
          <w:color w:val="000000"/>
          <w:sz w:val="28"/>
          <w:szCs w:val="28"/>
          <w:lang w:val="en-US"/>
        </w:rPr>
        <w:t>nCoV</w:t>
      </w:r>
      <w:r w:rsidR="00A71DE1">
        <w:rPr>
          <w:color w:val="000000"/>
          <w:sz w:val="28"/>
          <w:szCs w:val="28"/>
        </w:rPr>
        <w:t>, на территории Саянского района</w:t>
      </w:r>
      <w:r w:rsidR="00C9242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следующие изменения:</w:t>
      </w:r>
    </w:p>
    <w:p w:rsidR="00270001" w:rsidRDefault="00270001" w:rsidP="00270001">
      <w:pPr>
        <w:pStyle w:val="1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пункт 1.9 изложить в следующей редакции: </w:t>
      </w:r>
    </w:p>
    <w:p w:rsidR="00270001" w:rsidRDefault="00270001" w:rsidP="00270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1.9.Установить, что осуществление на территории </w:t>
      </w:r>
      <w:r w:rsidR="00CF0C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Саянского района </w:t>
      </w: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Красноярского края конгрессной и выставочной деятельности с очным присутствием граждан допускается при условии одновременного нахождения в месте проведения мероприятия не более 200 человек (в расчет численности входят посетители, персонал, представители средств массовой информации, иные участники), а также при условии обязательного соблюдения:</w:t>
      </w:r>
    </w:p>
    <w:p w:rsidR="00270001" w:rsidRDefault="00270001" w:rsidP="00270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методических </w:t>
      </w:r>
      <w:hyperlink r:id="rId13" w:history="1">
        <w:r w:rsidRPr="00ED775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рекомендаций</w:t>
        </w:r>
      </w:hyperlink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>МР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>3.1/2.1.0198-20.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>3.1. Профилактика инфекционных боле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зней. 2.1. </w:t>
      </w: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Коммунальная гигиена. Рекомендации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 </w:t>
      </w: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проведению профилактических мероприятий по предупреждению распространения новой коронавирусной инфекции (COVID-19)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осуществлении конгрессной и выставочной деятельн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ости. Методические рекомендации»</w:t>
      </w: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утвержденных Главным государственным санитарным врачом Российской Федерации 26.06.2020;</w:t>
      </w:r>
    </w:p>
    <w:p w:rsidR="00270001" w:rsidRDefault="00270001" w:rsidP="00270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предупреждение распространения коронавирусной инфекции, вызванной 2019-nCoV.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CF0C67" w:rsidRDefault="00CF0C67" w:rsidP="00CF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1.10 следующего содержания:</w:t>
      </w:r>
    </w:p>
    <w:p w:rsidR="00CF0C67" w:rsidRDefault="00CF0C67" w:rsidP="00CF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«1.10. </w:t>
      </w:r>
      <w:r w:rsidRPr="009D623E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Ограничить до улучшения санитарно-эпидемиологической обстановки режим работы хозяйствующих субъектов, оказывающих услуги общественного питания, с 23 часов до 7 часов следующего дня по местному времени, за исключением обслуживания на вынос без их посещения гражданами, а также доставки заказов. Данное ограничение </w:t>
      </w:r>
      <w:r w:rsidRPr="009D62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распространяется на столовые, буфеты, кафе и иные предприятия общественного питания, осуществляющие организацию питания для работников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CF0C67" w:rsidRDefault="00CF0C67" w:rsidP="00CF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третий изложить в следующей редакции:</w:t>
      </w:r>
    </w:p>
    <w:p w:rsidR="00CF0C67" w:rsidRDefault="00CF0C67" w:rsidP="00CF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«проведение на территории Саянского района Красноярского края  </w:t>
      </w:r>
      <w:r w:rsidRPr="00DF22DF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мероприятий, досуговых, развлекательных, зрелищных, культурных, просветительских, рекламных и иных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подобных</w:t>
      </w:r>
      <w:r w:rsidRPr="00DF22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с очным присутствием граждан,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7757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</w:t>
      </w: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>конгрессной и выставочной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ED7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указанной в пункте 1.9 настоящего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E3A79" w:rsidRDefault="00BE3A79" w:rsidP="00BE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пунктами 3.4–3.6 следующего содержания:</w:t>
      </w:r>
    </w:p>
    <w:p w:rsidR="00BE3A79" w:rsidRDefault="00BE3A79" w:rsidP="00BE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«3.4. Рекомендовать работодателям,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перевести работников (исполнителей по гражданско-правовым договорам) на дистанционный режим работы.</w:t>
      </w:r>
    </w:p>
    <w:p w:rsidR="00BE3A79" w:rsidRDefault="00BE3A79" w:rsidP="00BE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 Рекомендовать управляющим организациям, товариществам собственников жилья, жилищным кооперативам или иным специализированным потребительским кооперативам усилить меры по дезинфекции и санитарной обработке контактных поверхностей в местах общего пользования в многоквартирных домах: подъезды, тамбуры, холлы, коридоры, лестничные площадки и марши.</w:t>
      </w:r>
    </w:p>
    <w:p w:rsidR="00BE3A79" w:rsidRDefault="00BE3A79" w:rsidP="00BE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 Рекомендовать организациям,</w:t>
      </w:r>
      <w:r w:rsidRPr="008B1F34">
        <w:rPr>
          <w:rFonts w:ascii="Arial Narrow" w:eastAsia="Times New Roman" w:hAnsi="Arial Narrow" w:cs="Arial Narrow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которых не </w:t>
      </w:r>
      <w:r w:rsidRPr="008B1F34">
        <w:rPr>
          <w:rFonts w:ascii="Times New Roman" w:eastAsia="Times New Roman" w:hAnsi="Times New Roman"/>
          <w:bCs/>
          <w:sz w:val="28"/>
          <w:szCs w:val="28"/>
          <w:lang w:eastAsia="ru-RU"/>
        </w:rPr>
        <w:t>приостановлена в соответствии с федеральными и краевыми правовыми актами, направленными на предупреждение распространения коронавирусной инфекции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8B1F34">
        <w:rPr>
          <w:rFonts w:ascii="Arial Narrow" w:eastAsia="Times New Roman" w:hAnsi="Arial Narrow" w:cs="Arial Narrow"/>
          <w:b/>
          <w:bCs/>
          <w:sz w:val="32"/>
          <w:szCs w:val="32"/>
          <w:lang w:eastAsia="ru-RU"/>
        </w:rPr>
        <w:t xml:space="preserve"> </w:t>
      </w:r>
      <w:r w:rsidRPr="008B1F34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осуществлять бесконтактную термометрию граждан при входе в помещения (здания).».</w:t>
      </w:r>
    </w:p>
    <w:p w:rsidR="00342F32" w:rsidRPr="00B86DA2" w:rsidRDefault="00C9242B" w:rsidP="00284CF9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00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84CF9">
        <w:rPr>
          <w:sz w:val="28"/>
          <w:szCs w:val="28"/>
        </w:rPr>
        <w:t>2</w:t>
      </w:r>
      <w:r w:rsidR="0074422D">
        <w:rPr>
          <w:sz w:val="28"/>
          <w:szCs w:val="28"/>
        </w:rPr>
        <w:t xml:space="preserve">. </w:t>
      </w:r>
      <w:r w:rsidR="00342F32" w:rsidRPr="00B86DA2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sz w:val="28"/>
          <w:szCs w:val="28"/>
          <w:lang w:val="en-US"/>
        </w:rPr>
        <w:t>www</w:t>
      </w:r>
      <w:r w:rsidR="00342F32" w:rsidRPr="00B86DA2">
        <w:rPr>
          <w:sz w:val="28"/>
          <w:szCs w:val="28"/>
        </w:rPr>
        <w:t>.</w:t>
      </w:r>
      <w:r w:rsidR="00342F32" w:rsidRPr="00B86DA2">
        <w:rPr>
          <w:sz w:val="28"/>
          <w:szCs w:val="28"/>
          <w:lang w:val="en-US"/>
        </w:rPr>
        <w:t>adm</w:t>
      </w:r>
      <w:r w:rsidR="00342F32" w:rsidRPr="00B86DA2">
        <w:rPr>
          <w:sz w:val="28"/>
          <w:szCs w:val="28"/>
        </w:rPr>
        <w:t>-</w:t>
      </w:r>
      <w:r w:rsidR="00342F32" w:rsidRPr="00B86DA2">
        <w:rPr>
          <w:sz w:val="28"/>
          <w:szCs w:val="28"/>
          <w:lang w:val="en-US"/>
        </w:rPr>
        <w:t>sayany</w:t>
      </w:r>
      <w:r w:rsidR="00342F32" w:rsidRPr="00B86DA2">
        <w:rPr>
          <w:sz w:val="28"/>
          <w:szCs w:val="28"/>
        </w:rPr>
        <w:t>.</w:t>
      </w:r>
      <w:r w:rsidR="00342F32" w:rsidRPr="00B86DA2">
        <w:rPr>
          <w:sz w:val="28"/>
          <w:szCs w:val="28"/>
          <w:lang w:val="en-US"/>
        </w:rPr>
        <w:t>ru</w:t>
      </w:r>
      <w:r w:rsidR="00342F32" w:rsidRPr="00B86DA2">
        <w:rPr>
          <w:sz w:val="28"/>
          <w:szCs w:val="28"/>
        </w:rPr>
        <w:t xml:space="preserve"> и опубликованию в общественно-политической газете Саянского района «</w:t>
      </w:r>
      <w:proofErr w:type="spellStart"/>
      <w:r w:rsidR="00342F32" w:rsidRPr="00B86DA2">
        <w:rPr>
          <w:sz w:val="28"/>
          <w:szCs w:val="28"/>
        </w:rPr>
        <w:t>Присаянье</w:t>
      </w:r>
      <w:proofErr w:type="spellEnd"/>
      <w:r w:rsidR="00342F32" w:rsidRPr="00B86DA2">
        <w:rPr>
          <w:sz w:val="28"/>
          <w:szCs w:val="28"/>
        </w:rPr>
        <w:t>».</w:t>
      </w:r>
    </w:p>
    <w:p w:rsidR="00342F32" w:rsidRPr="00B86DA2" w:rsidRDefault="00284CF9" w:rsidP="00284C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0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 w:rsidR="0074422D">
        <w:rPr>
          <w:rFonts w:ascii="Times New Roman" w:hAnsi="Times New Roman" w:cs="Times New Roman"/>
          <w:sz w:val="28"/>
          <w:szCs w:val="28"/>
        </w:rPr>
        <w:t xml:space="preserve"> 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42F32" w:rsidRPr="00342F32" w:rsidRDefault="00342F32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CF9" w:rsidRPr="00284CF9" w:rsidRDefault="00284CF9" w:rsidP="00284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F9">
        <w:rPr>
          <w:rFonts w:ascii="Times New Roman" w:hAnsi="Times New Roman" w:cs="Times New Roman"/>
          <w:sz w:val="28"/>
          <w:szCs w:val="28"/>
        </w:rPr>
        <w:t xml:space="preserve">Первый заместитель главы Саянского района – </w:t>
      </w:r>
    </w:p>
    <w:p w:rsidR="00284CF9" w:rsidRPr="00284CF9" w:rsidRDefault="00284CF9" w:rsidP="00284CF9">
      <w:pPr>
        <w:tabs>
          <w:tab w:val="left" w:pos="65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F9">
        <w:rPr>
          <w:rFonts w:ascii="Times New Roman" w:hAnsi="Times New Roman" w:cs="Times New Roman"/>
          <w:sz w:val="28"/>
          <w:szCs w:val="28"/>
        </w:rPr>
        <w:t>исполняющий полномочия главы района</w:t>
      </w:r>
      <w:r w:rsidRPr="00284CF9">
        <w:rPr>
          <w:rFonts w:ascii="Times New Roman" w:hAnsi="Times New Roman" w:cs="Times New Roman"/>
          <w:sz w:val="28"/>
          <w:szCs w:val="28"/>
        </w:rPr>
        <w:tab/>
        <w:t xml:space="preserve">        В.А. Чудаков</w:t>
      </w: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82F4F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C"/>
    <w:rsid w:val="00005B5A"/>
    <w:rsid w:val="0008040F"/>
    <w:rsid w:val="000D2E34"/>
    <w:rsid w:val="000F69C1"/>
    <w:rsid w:val="00110338"/>
    <w:rsid w:val="001607D9"/>
    <w:rsid w:val="00170A82"/>
    <w:rsid w:val="00182F4F"/>
    <w:rsid w:val="0019796E"/>
    <w:rsid w:val="001C030C"/>
    <w:rsid w:val="00221C25"/>
    <w:rsid w:val="00270001"/>
    <w:rsid w:val="00284CF9"/>
    <w:rsid w:val="00285BE7"/>
    <w:rsid w:val="00290978"/>
    <w:rsid w:val="002C1133"/>
    <w:rsid w:val="002D4D0A"/>
    <w:rsid w:val="00305AA1"/>
    <w:rsid w:val="00323156"/>
    <w:rsid w:val="0034195E"/>
    <w:rsid w:val="00342F32"/>
    <w:rsid w:val="00390258"/>
    <w:rsid w:val="003C405E"/>
    <w:rsid w:val="00400818"/>
    <w:rsid w:val="00423618"/>
    <w:rsid w:val="00435E92"/>
    <w:rsid w:val="00496241"/>
    <w:rsid w:val="004A4306"/>
    <w:rsid w:val="005655AC"/>
    <w:rsid w:val="005D54DA"/>
    <w:rsid w:val="00625221"/>
    <w:rsid w:val="00642AE2"/>
    <w:rsid w:val="00663242"/>
    <w:rsid w:val="006B1FDF"/>
    <w:rsid w:val="006C7FF0"/>
    <w:rsid w:val="006E0FE0"/>
    <w:rsid w:val="006E6C60"/>
    <w:rsid w:val="00701A97"/>
    <w:rsid w:val="00701B7A"/>
    <w:rsid w:val="0070312C"/>
    <w:rsid w:val="00712CC4"/>
    <w:rsid w:val="0074422D"/>
    <w:rsid w:val="007518FC"/>
    <w:rsid w:val="007666EB"/>
    <w:rsid w:val="007761D4"/>
    <w:rsid w:val="00776B54"/>
    <w:rsid w:val="00797468"/>
    <w:rsid w:val="007A2E90"/>
    <w:rsid w:val="007B6A9C"/>
    <w:rsid w:val="007D30E9"/>
    <w:rsid w:val="00804786"/>
    <w:rsid w:val="008056C8"/>
    <w:rsid w:val="00834B59"/>
    <w:rsid w:val="008F2C1C"/>
    <w:rsid w:val="009149BC"/>
    <w:rsid w:val="009263D1"/>
    <w:rsid w:val="0094591F"/>
    <w:rsid w:val="009B5B3F"/>
    <w:rsid w:val="00A108A1"/>
    <w:rsid w:val="00A37055"/>
    <w:rsid w:val="00A71DE1"/>
    <w:rsid w:val="00A81C55"/>
    <w:rsid w:val="00A83D23"/>
    <w:rsid w:val="00AF1120"/>
    <w:rsid w:val="00B44E4A"/>
    <w:rsid w:val="00B47BB1"/>
    <w:rsid w:val="00B71CD8"/>
    <w:rsid w:val="00B86DA2"/>
    <w:rsid w:val="00BB3CDB"/>
    <w:rsid w:val="00BE3A79"/>
    <w:rsid w:val="00C806B4"/>
    <w:rsid w:val="00C83F73"/>
    <w:rsid w:val="00C86CC2"/>
    <w:rsid w:val="00C87DF3"/>
    <w:rsid w:val="00C9242B"/>
    <w:rsid w:val="00CE111E"/>
    <w:rsid w:val="00CE538E"/>
    <w:rsid w:val="00CF0C67"/>
    <w:rsid w:val="00D92773"/>
    <w:rsid w:val="00DE10FD"/>
    <w:rsid w:val="00DF5B9C"/>
    <w:rsid w:val="00E51376"/>
    <w:rsid w:val="00E56A89"/>
    <w:rsid w:val="00E70D9B"/>
    <w:rsid w:val="00EC40AA"/>
    <w:rsid w:val="00ED045F"/>
    <w:rsid w:val="00EF6B3A"/>
    <w:rsid w:val="00F35075"/>
    <w:rsid w:val="00F557B6"/>
    <w:rsid w:val="00F75C81"/>
    <w:rsid w:val="00F8504A"/>
    <w:rsid w:val="00F86041"/>
    <w:rsid w:val="00FD6ED7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C16D3A0503757547DA33B6E6D32776799E5B9CBAE053835AD77A4CCFB6579783663258EA48E7118BFBF1176A12431FFC15F1044EED5D11Bl9M" TargetMode="External"/><Relationship Id="rId13" Type="http://schemas.openxmlformats.org/officeDocument/2006/relationships/hyperlink" Target="consultantplus://offline/ref=766BC863EC0182FD4DFA7D00C36D7A8E4A07245E2D888908C5A4E6F241D9CEB9CD1934F2C23AF13279DA7CFF4E112B76155BEDF469FED950c3B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CC16D3A0503757547DA33B6E6D3277679FE7B9CAAA053835AD77A4CCFB6579783663258EA48A751EBFBF1176A12431FFC15F1044EED5D11Bl9M" TargetMode="External"/><Relationship Id="rId12" Type="http://schemas.openxmlformats.org/officeDocument/2006/relationships/hyperlink" Target="consultantplus://offline/ref=DCE261D54FBF41E479D4A0D19DB81DC85953F5C695C7A2FC5AFAB668C62DAC3410970836F13C1E723877137190l64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C16D3A0503757547DA33B6E6D32776798EEBAC8AD053835AD77A4CCFB65797836632385F0DF354AB9EB492CF42F2FF4DF5D11l6M" TargetMode="External"/><Relationship Id="rId11" Type="http://schemas.openxmlformats.org/officeDocument/2006/relationships/hyperlink" Target="consultantplus://offline/ref=44E9298BF81B267F84BFC43EC19451A8908F3B63C6AA487954E55CE4E676B619D37235F2D8097D2E268C24C087CF4228A67FAE7D7B932C1ClAu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CC16D3A0503757547DBD3678016D786797B9B5CAA90D6D60FF71F393AB632C38766570CDE083701FB4E84637FF7D60B28A521653F2D5D5A7B4BC501Dl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C16D3A0503757547DBD3678016D786797B9B5CAAE0A6669FA71F393AB632C38766570CDE083701FB4EF4537FF7D60B28A521653F2D5D5A7B4BC501Dl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Saprunova</cp:lastModifiedBy>
  <cp:revision>3</cp:revision>
  <cp:lastPrinted>2020-10-26T03:12:00Z</cp:lastPrinted>
  <dcterms:created xsi:type="dcterms:W3CDTF">2020-10-26T03:21:00Z</dcterms:created>
  <dcterms:modified xsi:type="dcterms:W3CDTF">2020-10-26T07:57:00Z</dcterms:modified>
</cp:coreProperties>
</file>